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20"/>
          <w:szCs w:val="16"/>
          <w:lang w:val="en-US"/>
        </w:rPr>
      </w:pPr>
      <w:r w:rsidRPr="00551217">
        <w:rPr>
          <w:rFonts w:ascii="HelveticaNeueLTPro-Bd" w:hAnsi="HelveticaNeueLTPro-Bd" w:cs="HelveticaNeueLTPro-Bd"/>
          <w:color w:val="EF7F00"/>
          <w:sz w:val="24"/>
          <w:szCs w:val="20"/>
          <w:lang w:val="en-US"/>
        </w:rPr>
        <w:t>Modelo de texto para propostas</w:t>
      </w:r>
      <w:proofErr w:type="gramStart"/>
      <w:r w:rsidRPr="00551217">
        <w:rPr>
          <w:rFonts w:ascii="HelveticaNeueLTPro-Bd" w:hAnsi="HelveticaNeueLTPro-Bd" w:cs="HelveticaNeueLTPro-Bd"/>
          <w:color w:val="EF7F00"/>
          <w:sz w:val="24"/>
          <w:szCs w:val="20"/>
          <w:lang w:val="en-US"/>
        </w:rPr>
        <w:t>:</w:t>
      </w:r>
      <w:proofErr w:type="gramEnd"/>
      <w:r>
        <w:rPr>
          <w:rFonts w:ascii="HelveticaNeueLTPro-Bd" w:hAnsi="HelveticaNeueLTPro-Bd" w:cs="HelveticaNeueLTPro-Bd"/>
          <w:color w:val="EF7F00"/>
          <w:sz w:val="24"/>
          <w:szCs w:val="20"/>
          <w:lang w:val="en-US"/>
        </w:rPr>
        <w:br/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Fornecer _____ metros lineares de Schl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ü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ter</w:t>
      </w:r>
      <w:r w:rsidRPr="00551217">
        <w:rPr>
          <w:rFonts w:ascii="HelveticaNeueLTPro-Lt" w:eastAsia="HelveticaNeueLTPro-Lt" w:cs="HelveticaNeueLTPro-Lt" w:hint="eastAsia"/>
          <w:sz w:val="13"/>
          <w:szCs w:val="9"/>
          <w:lang w:val="en-US"/>
        </w:rPr>
        <w:t>®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-BARIN-R4AC como sistema de canais em alum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í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nio lacado, semicircular com um raio de 40 mm, para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20"/>
          <w:szCs w:val="16"/>
          <w:lang w:val="en-US"/>
        </w:rPr>
      </w:pPr>
      <w:proofErr w:type="gramStart"/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a</w:t>
      </w:r>
      <w:proofErr w:type="gramEnd"/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 xml:space="preserve"> drenagem de superf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í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cies de varandas e terra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ç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os em perfis de bordo de varandas Schl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ü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ter</w:t>
      </w:r>
      <w:r w:rsidRPr="00551217">
        <w:rPr>
          <w:rFonts w:ascii="HelveticaNeueLTPro-Lt" w:eastAsia="HelveticaNeueLTPro-Lt" w:cs="HelveticaNeueLTPro-Lt" w:hint="eastAsia"/>
          <w:sz w:val="13"/>
          <w:szCs w:val="9"/>
          <w:lang w:val="en-US"/>
        </w:rPr>
        <w:t>®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-BARA, que criam os limites dos bordos livres das</w:t>
      </w:r>
    </w:p>
    <w:p w:rsid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cs="HelveticaNeueLTPro-Lt"/>
          <w:sz w:val="20"/>
          <w:szCs w:val="16"/>
          <w:lang w:val="en-US"/>
        </w:rPr>
      </w:pPr>
      <w:proofErr w:type="gramStart"/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varandas</w:t>
      </w:r>
      <w:proofErr w:type="gramEnd"/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 xml:space="preserve"> ou terra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ç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os, e montar sob considera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çã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o das indica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çõ</w:t>
      </w:r>
      <w:r w:rsidRPr="00551217">
        <w:rPr>
          <w:rFonts w:ascii="HelveticaNeueLTPro-Lt" w:eastAsia="HelveticaNeueLTPro-Lt" w:cs="HelveticaNeueLTPro-Lt"/>
          <w:sz w:val="20"/>
          <w:szCs w:val="16"/>
          <w:lang w:val="en-US"/>
        </w:rPr>
        <w:t>es do fabricante e de acordo com as regras.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</w:rPr>
        <w:t>Bem como tubos de queda Schl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</w:rPr>
        <w:t>ü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</w:rPr>
        <w:t>ter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13"/>
          <w:szCs w:val="9"/>
        </w:rPr>
        <w:t>®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</w:rPr>
        <w:t>-BARIN-BR em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ZapfDingbatsITC" w:eastAsia="ZapfDingbatsITC" w:hAnsi="HelveticaNeueLTPro-Bd" w:cs="ZapfDingbatsITC" w:hint="eastAsia"/>
          <w:color w:val="C6C7C9"/>
          <w:sz w:val="20"/>
          <w:szCs w:val="16"/>
          <w:lang w:val="en-US"/>
        </w:rPr>
        <w:t>■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_ _________________________alum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í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nio lacado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mit Zubeh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ö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r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Cor: ____________________________________________________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N.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º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art.: _________________________________________________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Material: ____________________________________________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/m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M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ã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o-de-obra: _ ______________________________________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/m</w:t>
      </w:r>
    </w:p>
    <w:p w:rsidR="00551217" w:rsidRPr="00551217" w:rsidRDefault="00551217" w:rsidP="00551217">
      <w:pPr>
        <w:rPr>
          <w:sz w:val="28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Pre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ç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o total: _________________________________________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/m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7F00"/>
          <w:sz w:val="28"/>
          <w:szCs w:val="20"/>
          <w:lang w:val="en-US"/>
        </w:rPr>
      </w:pP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color w:val="000000"/>
          <w:sz w:val="20"/>
          <w:szCs w:val="16"/>
          <w:lang w:val="en-US"/>
        </w:rPr>
      </w:pPr>
      <w:r w:rsidRPr="00551217">
        <w:rPr>
          <w:rFonts w:ascii="HelveticaNeueLTPro-Md" w:hAnsi="HelveticaNeueLTPro-Md" w:cs="HelveticaNeueLTPro-Md"/>
          <w:color w:val="000000"/>
          <w:sz w:val="20"/>
          <w:szCs w:val="16"/>
          <w:lang w:val="en-US"/>
        </w:rPr>
        <w:t xml:space="preserve">Acessórios </w:t>
      </w:r>
      <w:proofErr w:type="gramStart"/>
      <w:r w:rsidRPr="00551217">
        <w:rPr>
          <w:rFonts w:ascii="HelveticaNeueLTPro-Md" w:hAnsi="HelveticaNeueLTPro-Md" w:cs="HelveticaNeueLTPro-Md"/>
          <w:color w:val="000000"/>
          <w:sz w:val="20"/>
          <w:szCs w:val="16"/>
          <w:lang w:val="en-US"/>
        </w:rPr>
        <w:t>como</w:t>
      </w:r>
      <w:proofErr w:type="gramEnd"/>
      <w:r w:rsidRPr="00551217">
        <w:rPr>
          <w:rFonts w:ascii="HelveticaNeueLTPro-Md" w:hAnsi="HelveticaNeueLTPro-Md" w:cs="HelveticaNeueLTPro-Md"/>
          <w:color w:val="000000"/>
          <w:sz w:val="20"/>
          <w:szCs w:val="16"/>
          <w:lang w:val="en-US"/>
        </w:rPr>
        <w:t xml:space="preserve"> suplemento Preço individual Preço total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topo final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cantos exteriores, 90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°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cantos exteriores, 135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°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 xml:space="preserve"> canto exterior, 90</w:t>
      </w:r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>°</w:t>
      </w:r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 xml:space="preserve">, com escoamento </w:t>
      </w:r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>à</w:t>
      </w:r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 xml:space="preserve"> esquerda 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 xml:space="preserve"> canto exterior, 90</w:t>
      </w:r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>°</w:t>
      </w:r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 xml:space="preserve">, com escoamento </w:t>
      </w:r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>à</w:t>
      </w:r>
      <w:r w:rsidRPr="00551217">
        <w:rPr>
          <w:rFonts w:ascii="HelveticaNeueLTPro-Lt" w:eastAsia="HelveticaNeueLTPro-Lt" w:hAnsi="HelveticaNeueLTPro-Bd" w:cs="HelveticaNeueLTPro-Lt"/>
          <w:color w:val="000000"/>
          <w:sz w:val="16"/>
          <w:szCs w:val="12"/>
          <w:lang w:val="en-US"/>
        </w:rPr>
        <w:t xml:space="preserve"> direita 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cantos interiores, 90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°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cantos interiores, 135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°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escoamento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m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tubo de queda com bra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ç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adeiras para tubos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color w:val="000000"/>
          <w:sz w:val="20"/>
          <w:szCs w:val="16"/>
          <w:lang w:val="en-US"/>
        </w:rPr>
      </w:pPr>
      <w:r w:rsidRPr="00551217">
        <w:rPr>
          <w:rFonts w:ascii="HelveticaNeueLTPro-Md" w:hAnsi="HelveticaNeueLTPro-Md" w:cs="HelveticaNeueLTPro-Md"/>
          <w:color w:val="000000"/>
          <w:sz w:val="20"/>
          <w:szCs w:val="16"/>
          <w:lang w:val="en-US"/>
        </w:rPr>
        <w:t xml:space="preserve">Acessórios </w:t>
      </w:r>
      <w:proofErr w:type="gramStart"/>
      <w:r w:rsidRPr="00551217">
        <w:rPr>
          <w:rFonts w:ascii="HelveticaNeueLTPro-Md" w:hAnsi="HelveticaNeueLTPro-Md" w:cs="HelveticaNeueLTPro-Md"/>
          <w:color w:val="000000"/>
          <w:sz w:val="20"/>
          <w:szCs w:val="16"/>
          <w:lang w:val="en-US"/>
        </w:rPr>
        <w:t>como</w:t>
      </w:r>
      <w:proofErr w:type="gramEnd"/>
      <w:r w:rsidRPr="00551217">
        <w:rPr>
          <w:rFonts w:ascii="HelveticaNeueLTPro-Md" w:hAnsi="HelveticaNeueLTPro-Md" w:cs="HelveticaNeueLTPro-Md"/>
          <w:color w:val="000000"/>
          <w:sz w:val="20"/>
          <w:szCs w:val="16"/>
          <w:lang w:val="en-US"/>
        </w:rPr>
        <w:t xml:space="preserve"> suplemento Preço individual Preço total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tubo curvo 40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°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tubo curvo 72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°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tubo curvo 85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°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bifurca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çã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o 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Ø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60 mm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g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á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rgulas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mangas de encaixe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tampa para tubos verticais em zinco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bifurca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çã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o em zinco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p w:rsidR="00551217" w:rsidRPr="00551217" w:rsidRDefault="00551217" w:rsidP="00551217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</w:pP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_____ </w:t>
      </w:r>
      <w:proofErr w:type="gramStart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unidades</w:t>
      </w:r>
      <w:proofErr w:type="gramEnd"/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bifurca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>çã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o em cobre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  <w:r w:rsidRPr="00551217">
        <w:rPr>
          <w:rFonts w:ascii="HelveticaNeueLTPro-Lt" w:eastAsia="HelveticaNeueLTPro-Lt" w:hAnsi="HelveticaNeueLTPro-Bd" w:cs="HelveticaNeueLTPro-Lt"/>
          <w:color w:val="000000"/>
          <w:sz w:val="20"/>
          <w:szCs w:val="16"/>
          <w:lang w:val="en-US"/>
        </w:rPr>
        <w:t xml:space="preserve"> _____ </w:t>
      </w:r>
      <w:r w:rsidRPr="00551217">
        <w:rPr>
          <w:rFonts w:ascii="HelveticaNeueLTPro-Lt" w:eastAsia="HelveticaNeueLTPro-Lt" w:hAnsi="HelveticaNeueLTPro-Bd" w:cs="HelveticaNeueLTPro-Lt" w:hint="eastAsia"/>
          <w:color w:val="000000"/>
          <w:sz w:val="20"/>
          <w:szCs w:val="16"/>
          <w:lang w:val="en-US"/>
        </w:rPr>
        <w:t>€</w:t>
      </w:r>
    </w:p>
    <w:sectPr w:rsidR="00551217" w:rsidRPr="00551217" w:rsidSect="004A16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Pro-Lt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LT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B6F6F"/>
    <w:rsid w:val="00130FA4"/>
    <w:rsid w:val="004A167E"/>
    <w:rsid w:val="00551217"/>
    <w:rsid w:val="00576ECA"/>
    <w:rsid w:val="007B6F6F"/>
    <w:rsid w:val="00FB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6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Company>complexx.com GmbH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Lutz</dc:creator>
  <cp:keywords/>
  <dc:description/>
  <cp:lastModifiedBy>Christian Lutz</cp:lastModifiedBy>
  <cp:revision>3</cp:revision>
  <dcterms:created xsi:type="dcterms:W3CDTF">2009-12-16T08:31:00Z</dcterms:created>
  <dcterms:modified xsi:type="dcterms:W3CDTF">2009-12-16T08:59:00Z</dcterms:modified>
</cp:coreProperties>
</file>